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0A2" w:rsidRPr="007E66A3" w:rsidRDefault="00697FA1" w:rsidP="001618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66A3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19347D" w:rsidRPr="0019347D" w:rsidRDefault="00697FA1" w:rsidP="0019347D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19347D">
        <w:rPr>
          <w:rFonts w:ascii="Times New Roman" w:hAnsi="Times New Roman" w:cs="Times New Roman"/>
          <w:sz w:val="28"/>
          <w:szCs w:val="28"/>
        </w:rPr>
        <w:t xml:space="preserve">к проекту постановления администрации </w:t>
      </w:r>
      <w:r w:rsidR="007E66A3" w:rsidRPr="0019347D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Pr="0019347D">
        <w:rPr>
          <w:rFonts w:ascii="Times New Roman" w:hAnsi="Times New Roman" w:cs="Times New Roman"/>
          <w:sz w:val="28"/>
          <w:szCs w:val="28"/>
        </w:rPr>
        <w:t xml:space="preserve"> «</w:t>
      </w:r>
      <w:r w:rsidR="00692E22" w:rsidRPr="0019347D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19347D" w:rsidRPr="0019347D">
        <w:rPr>
          <w:rFonts w:ascii="Times New Roman" w:hAnsi="Times New Roman" w:cs="Times New Roman"/>
          <w:sz w:val="28"/>
          <w:szCs w:val="28"/>
        </w:rPr>
        <w:t>Выдача специального разрешения на движение</w:t>
      </w:r>
      <w:r w:rsidR="00E063C4">
        <w:rPr>
          <w:rFonts w:ascii="Times New Roman" w:hAnsi="Times New Roman" w:cs="Times New Roman"/>
          <w:sz w:val="28"/>
          <w:szCs w:val="28"/>
        </w:rPr>
        <w:t xml:space="preserve"> </w:t>
      </w:r>
      <w:r w:rsidR="0019347D" w:rsidRPr="0019347D">
        <w:rPr>
          <w:rFonts w:ascii="Times New Roman" w:hAnsi="Times New Roman" w:cs="Times New Roman"/>
          <w:sz w:val="28"/>
          <w:szCs w:val="28"/>
        </w:rPr>
        <w:t>по автомобильным дорогам местного значения тяжеловесного</w:t>
      </w:r>
    </w:p>
    <w:p w:rsidR="00697FA1" w:rsidRPr="0019347D" w:rsidRDefault="0019347D" w:rsidP="0019347D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19347D">
        <w:rPr>
          <w:rFonts w:ascii="Times New Roman" w:hAnsi="Times New Roman" w:cs="Times New Roman"/>
          <w:sz w:val="28"/>
          <w:szCs w:val="28"/>
        </w:rPr>
        <w:t>и (или) крупногабаритного транспортного средства</w:t>
      </w:r>
      <w:r w:rsidR="00692E22" w:rsidRPr="0019347D">
        <w:rPr>
          <w:rFonts w:ascii="Times New Roman" w:hAnsi="Times New Roman" w:cs="Times New Roman"/>
          <w:sz w:val="28"/>
          <w:szCs w:val="28"/>
        </w:rPr>
        <w:t>»</w:t>
      </w:r>
    </w:p>
    <w:p w:rsidR="001618B7" w:rsidRPr="007E66A3" w:rsidRDefault="001618B7" w:rsidP="001618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79B5" w:rsidRPr="007E66A3" w:rsidRDefault="00697FA1" w:rsidP="003358E6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sz w:val="28"/>
          <w:szCs w:val="28"/>
        </w:rPr>
      </w:pPr>
      <w:r w:rsidRPr="007E66A3">
        <w:rPr>
          <w:b w:val="0"/>
          <w:sz w:val="28"/>
          <w:szCs w:val="28"/>
        </w:rPr>
        <w:t>Проект постановления администрации муниципального образования Темрюкский район «</w:t>
      </w:r>
      <w:r w:rsidR="00692E22" w:rsidRPr="007E66A3">
        <w:rPr>
          <w:b w:val="0"/>
          <w:sz w:val="28"/>
          <w:szCs w:val="28"/>
        </w:rPr>
        <w:t xml:space="preserve">Об утверждении административного регламента предоставления муниципальной </w:t>
      </w:r>
      <w:r w:rsidR="00692E22" w:rsidRPr="0019347D">
        <w:rPr>
          <w:b w:val="0"/>
          <w:sz w:val="28"/>
          <w:szCs w:val="28"/>
        </w:rPr>
        <w:t>услуги «</w:t>
      </w:r>
      <w:r w:rsidR="0019347D" w:rsidRPr="0019347D">
        <w:rPr>
          <w:b w:val="0"/>
          <w:sz w:val="28"/>
          <w:szCs w:val="28"/>
        </w:rPr>
        <w:t>Выдача специального разрешения на движение по автомобильным дорогам местного значения тяжеловесного</w:t>
      </w:r>
      <w:bookmarkStart w:id="0" w:name="_GoBack"/>
      <w:bookmarkEnd w:id="0"/>
      <w:r w:rsidR="0019347D" w:rsidRPr="0019347D">
        <w:rPr>
          <w:b w:val="0"/>
          <w:sz w:val="28"/>
          <w:szCs w:val="28"/>
        </w:rPr>
        <w:t xml:space="preserve"> и (или) крупногабаритного транспортного средства</w:t>
      </w:r>
      <w:r w:rsidR="00692E22" w:rsidRPr="0019347D">
        <w:rPr>
          <w:b w:val="0"/>
          <w:sz w:val="28"/>
          <w:szCs w:val="28"/>
        </w:rPr>
        <w:t>»</w:t>
      </w:r>
      <w:r w:rsidRPr="0019347D">
        <w:rPr>
          <w:b w:val="0"/>
          <w:sz w:val="28"/>
          <w:szCs w:val="28"/>
        </w:rPr>
        <w:t xml:space="preserve"> разработан</w:t>
      </w:r>
      <w:r w:rsidR="008F79B5" w:rsidRPr="0019347D">
        <w:rPr>
          <w:b w:val="0"/>
          <w:sz w:val="28"/>
          <w:szCs w:val="28"/>
        </w:rPr>
        <w:t>:</w:t>
      </w:r>
    </w:p>
    <w:p w:rsidR="008F79B5" w:rsidRPr="007E66A3" w:rsidRDefault="00D95DAC" w:rsidP="003358E6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color w:val="000000"/>
          <w:spacing w:val="3"/>
          <w:sz w:val="28"/>
          <w:szCs w:val="28"/>
        </w:rPr>
      </w:pPr>
      <w:r w:rsidRPr="007E66A3">
        <w:rPr>
          <w:b w:val="0"/>
          <w:sz w:val="28"/>
          <w:szCs w:val="28"/>
        </w:rPr>
        <w:t xml:space="preserve">с </w:t>
      </w:r>
      <w:r w:rsidR="003358E6" w:rsidRPr="007E66A3">
        <w:rPr>
          <w:b w:val="0"/>
          <w:sz w:val="28"/>
          <w:szCs w:val="28"/>
        </w:rPr>
        <w:t xml:space="preserve">целью исполнения </w:t>
      </w:r>
      <w:r w:rsidR="009C5B77" w:rsidRPr="007E66A3">
        <w:rPr>
          <w:b w:val="0"/>
          <w:color w:val="000000"/>
          <w:sz w:val="28"/>
          <w:szCs w:val="28"/>
          <w:bdr w:val="none" w:sz="0" w:space="0" w:color="auto" w:frame="1"/>
        </w:rPr>
        <w:t>п</w:t>
      </w:r>
      <w:r w:rsidR="003358E6" w:rsidRPr="007E66A3">
        <w:rPr>
          <w:b w:val="0"/>
          <w:color w:val="000000"/>
          <w:sz w:val="28"/>
          <w:szCs w:val="28"/>
          <w:bdr w:val="none" w:sz="0" w:space="0" w:color="auto" w:frame="1"/>
        </w:rPr>
        <w:t xml:space="preserve">остановления Правительства </w:t>
      </w:r>
      <w:r w:rsidR="003358E6" w:rsidRPr="007E66A3">
        <w:rPr>
          <w:b w:val="0"/>
          <w:color w:val="000000"/>
          <w:spacing w:val="3"/>
          <w:sz w:val="28"/>
          <w:szCs w:val="28"/>
        </w:rPr>
        <w:t>Российск</w:t>
      </w:r>
      <w:r w:rsidR="00DE0C97" w:rsidRPr="007E66A3">
        <w:rPr>
          <w:b w:val="0"/>
          <w:color w:val="000000"/>
          <w:spacing w:val="3"/>
          <w:sz w:val="28"/>
          <w:szCs w:val="28"/>
        </w:rPr>
        <w:t>ой Федерации от 26 марта 2016 года</w:t>
      </w:r>
      <w:r w:rsidR="00C33448" w:rsidRPr="007E66A3">
        <w:rPr>
          <w:b w:val="0"/>
          <w:color w:val="000000"/>
          <w:spacing w:val="3"/>
          <w:sz w:val="28"/>
          <w:szCs w:val="28"/>
        </w:rPr>
        <w:t xml:space="preserve"> </w:t>
      </w:r>
      <w:r w:rsidR="00DE0C97" w:rsidRPr="007E66A3">
        <w:rPr>
          <w:b w:val="0"/>
          <w:color w:val="000000"/>
          <w:spacing w:val="3"/>
          <w:sz w:val="28"/>
          <w:szCs w:val="28"/>
        </w:rPr>
        <w:t>№</w:t>
      </w:r>
      <w:r w:rsidR="003358E6" w:rsidRPr="007E66A3">
        <w:rPr>
          <w:b w:val="0"/>
          <w:color w:val="000000"/>
          <w:spacing w:val="3"/>
          <w:sz w:val="28"/>
          <w:szCs w:val="28"/>
        </w:rPr>
        <w:t xml:space="preserve"> 236</w:t>
      </w:r>
      <w:r w:rsidR="00DE0C97" w:rsidRPr="007E66A3">
        <w:rPr>
          <w:b w:val="0"/>
          <w:color w:val="000000"/>
          <w:spacing w:val="3"/>
          <w:sz w:val="28"/>
          <w:szCs w:val="28"/>
        </w:rPr>
        <w:t xml:space="preserve"> «</w:t>
      </w:r>
      <w:r w:rsidR="003358E6" w:rsidRPr="007E66A3">
        <w:rPr>
          <w:b w:val="0"/>
          <w:color w:val="000000"/>
          <w:spacing w:val="3"/>
          <w:sz w:val="28"/>
          <w:szCs w:val="28"/>
        </w:rPr>
        <w:t>О требованиях к предоставлению в электронной форме государственных и муниципальных услуг</w:t>
      </w:r>
      <w:r w:rsidR="00DE0C97" w:rsidRPr="007E66A3">
        <w:rPr>
          <w:b w:val="0"/>
          <w:color w:val="000000"/>
          <w:spacing w:val="3"/>
          <w:sz w:val="28"/>
          <w:szCs w:val="28"/>
        </w:rPr>
        <w:t>»</w:t>
      </w:r>
      <w:r w:rsidR="008F79B5" w:rsidRPr="007E66A3">
        <w:rPr>
          <w:b w:val="0"/>
          <w:color w:val="000000"/>
          <w:spacing w:val="3"/>
          <w:sz w:val="28"/>
          <w:szCs w:val="28"/>
        </w:rPr>
        <w:t>;</w:t>
      </w:r>
    </w:p>
    <w:p w:rsidR="008F79B5" w:rsidRPr="007E66A3" w:rsidRDefault="00697FA1" w:rsidP="003358E6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sz w:val="28"/>
          <w:szCs w:val="28"/>
        </w:rPr>
      </w:pPr>
      <w:r w:rsidRPr="007E66A3">
        <w:rPr>
          <w:b w:val="0"/>
          <w:sz w:val="28"/>
          <w:szCs w:val="28"/>
        </w:rPr>
        <w:t xml:space="preserve">в связи </w:t>
      </w:r>
      <w:r w:rsidR="00FE6EA9" w:rsidRPr="007E66A3">
        <w:rPr>
          <w:b w:val="0"/>
          <w:sz w:val="28"/>
          <w:szCs w:val="28"/>
        </w:rPr>
        <w:t>с приведе</w:t>
      </w:r>
      <w:r w:rsidR="00DE0C97" w:rsidRPr="007E66A3">
        <w:rPr>
          <w:b w:val="0"/>
          <w:sz w:val="28"/>
          <w:szCs w:val="28"/>
        </w:rPr>
        <w:t xml:space="preserve">нием в соответствие </w:t>
      </w:r>
      <w:r w:rsidR="003358E6" w:rsidRPr="007E66A3">
        <w:rPr>
          <w:b w:val="0"/>
          <w:sz w:val="28"/>
          <w:szCs w:val="28"/>
        </w:rPr>
        <w:t>действующе</w:t>
      </w:r>
      <w:r w:rsidR="00FE6EA9" w:rsidRPr="007E66A3">
        <w:rPr>
          <w:b w:val="0"/>
          <w:sz w:val="28"/>
          <w:szCs w:val="28"/>
        </w:rPr>
        <w:t>му законодательству</w:t>
      </w:r>
      <w:r w:rsidR="008F79B5" w:rsidRPr="007E66A3">
        <w:rPr>
          <w:b w:val="0"/>
          <w:sz w:val="28"/>
          <w:szCs w:val="28"/>
        </w:rPr>
        <w:t>;</w:t>
      </w:r>
    </w:p>
    <w:p w:rsidR="008F79B5" w:rsidRPr="007E66A3" w:rsidRDefault="00697FA1" w:rsidP="003358E6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sz w:val="28"/>
          <w:szCs w:val="28"/>
        </w:rPr>
      </w:pPr>
      <w:r w:rsidRPr="007E66A3">
        <w:rPr>
          <w:b w:val="0"/>
          <w:sz w:val="28"/>
          <w:szCs w:val="28"/>
        </w:rPr>
        <w:t>внесением типовых формулиро</w:t>
      </w:r>
      <w:r w:rsidR="008F79B5" w:rsidRPr="007E66A3">
        <w:rPr>
          <w:b w:val="0"/>
          <w:sz w:val="28"/>
          <w:szCs w:val="28"/>
        </w:rPr>
        <w:t xml:space="preserve">вок в административные регламенты </w:t>
      </w:r>
      <w:r w:rsidRPr="007E66A3">
        <w:rPr>
          <w:b w:val="0"/>
          <w:sz w:val="28"/>
          <w:szCs w:val="28"/>
        </w:rPr>
        <w:t>предоставлени</w:t>
      </w:r>
      <w:r w:rsidR="008F79B5" w:rsidRPr="007E66A3">
        <w:rPr>
          <w:b w:val="0"/>
          <w:sz w:val="28"/>
          <w:szCs w:val="28"/>
        </w:rPr>
        <w:t>я</w:t>
      </w:r>
      <w:r w:rsidR="00D95DAC" w:rsidRPr="007E66A3">
        <w:rPr>
          <w:b w:val="0"/>
          <w:sz w:val="28"/>
          <w:szCs w:val="28"/>
        </w:rPr>
        <w:t xml:space="preserve"> </w:t>
      </w:r>
      <w:r w:rsidR="008F79B5" w:rsidRPr="007E66A3">
        <w:rPr>
          <w:b w:val="0"/>
          <w:sz w:val="28"/>
          <w:szCs w:val="28"/>
        </w:rPr>
        <w:t xml:space="preserve">муниципальных </w:t>
      </w:r>
      <w:r w:rsidRPr="007E66A3">
        <w:rPr>
          <w:b w:val="0"/>
          <w:sz w:val="28"/>
          <w:szCs w:val="28"/>
        </w:rPr>
        <w:t>услуг в электронной форме</w:t>
      </w:r>
      <w:r w:rsidR="008F79B5" w:rsidRPr="007E66A3">
        <w:rPr>
          <w:b w:val="0"/>
          <w:sz w:val="28"/>
          <w:szCs w:val="28"/>
        </w:rPr>
        <w:t>, в части</w:t>
      </w:r>
      <w:r w:rsidRPr="007E66A3">
        <w:rPr>
          <w:b w:val="0"/>
          <w:sz w:val="28"/>
          <w:szCs w:val="28"/>
        </w:rPr>
        <w:t xml:space="preserve"> предоставлени</w:t>
      </w:r>
      <w:r w:rsidR="008F79B5" w:rsidRPr="007E66A3">
        <w:rPr>
          <w:b w:val="0"/>
          <w:sz w:val="28"/>
          <w:szCs w:val="28"/>
        </w:rPr>
        <w:t>я муниципальных</w:t>
      </w:r>
      <w:r w:rsidRPr="007E66A3">
        <w:rPr>
          <w:b w:val="0"/>
          <w:sz w:val="28"/>
          <w:szCs w:val="28"/>
        </w:rPr>
        <w:t xml:space="preserve"> услуг по экстерриториальному принципу в</w:t>
      </w:r>
      <w:r w:rsidR="00D95DAC" w:rsidRPr="007E66A3">
        <w:rPr>
          <w:b w:val="0"/>
          <w:sz w:val="28"/>
          <w:szCs w:val="28"/>
        </w:rPr>
        <w:t xml:space="preserve"> </w:t>
      </w:r>
      <w:r w:rsidR="008F79B5" w:rsidRPr="007E66A3">
        <w:rPr>
          <w:b w:val="0"/>
          <w:sz w:val="28"/>
          <w:szCs w:val="28"/>
        </w:rPr>
        <w:t>многофункциональных центрах предоставления государственных и муниципальных услуг</w:t>
      </w:r>
      <w:r w:rsidRPr="007E66A3">
        <w:rPr>
          <w:b w:val="0"/>
          <w:sz w:val="28"/>
          <w:szCs w:val="28"/>
        </w:rPr>
        <w:t xml:space="preserve"> Краснодарского края, утвержденных решением</w:t>
      </w:r>
      <w:r w:rsidR="00D95DAC" w:rsidRPr="007E66A3">
        <w:rPr>
          <w:b w:val="0"/>
          <w:sz w:val="28"/>
          <w:szCs w:val="28"/>
        </w:rPr>
        <w:t xml:space="preserve"> краевой комиссии</w:t>
      </w:r>
      <w:r w:rsidRPr="007E66A3">
        <w:rPr>
          <w:b w:val="0"/>
          <w:sz w:val="28"/>
          <w:szCs w:val="28"/>
        </w:rPr>
        <w:t xml:space="preserve"> по повышению качества и доступности государственных и муниципальных услуг и организаций межведомственного взаимодействия в Краснодарском крае от 2 ноября 2017 года №</w:t>
      </w:r>
      <w:r w:rsidR="00C33448" w:rsidRPr="007E66A3">
        <w:rPr>
          <w:b w:val="0"/>
          <w:sz w:val="28"/>
          <w:szCs w:val="28"/>
        </w:rPr>
        <w:t xml:space="preserve"> </w:t>
      </w:r>
      <w:r w:rsidRPr="007E66A3">
        <w:rPr>
          <w:b w:val="0"/>
          <w:sz w:val="28"/>
          <w:szCs w:val="28"/>
        </w:rPr>
        <w:t>4</w:t>
      </w:r>
      <w:r w:rsidR="008F79B5" w:rsidRPr="007E66A3">
        <w:rPr>
          <w:b w:val="0"/>
          <w:sz w:val="28"/>
          <w:szCs w:val="28"/>
        </w:rPr>
        <w:t>;</w:t>
      </w:r>
    </w:p>
    <w:p w:rsidR="00C33448" w:rsidRPr="007E66A3" w:rsidRDefault="0089144F" w:rsidP="00150DDA">
      <w:pPr>
        <w:pStyle w:val="1"/>
        <w:spacing w:before="0" w:beforeAutospacing="0" w:after="0" w:afterAutospacing="0" w:line="288" w:lineRule="atLeast"/>
        <w:ind w:right="-143" w:firstLine="708"/>
        <w:jc w:val="both"/>
        <w:rPr>
          <w:b w:val="0"/>
          <w:sz w:val="28"/>
          <w:szCs w:val="28"/>
          <w:highlight w:val="yellow"/>
        </w:rPr>
      </w:pPr>
      <w:r w:rsidRPr="007E66A3">
        <w:rPr>
          <w:b w:val="0"/>
          <w:sz w:val="28"/>
          <w:szCs w:val="28"/>
        </w:rPr>
        <w:t xml:space="preserve">принятием </w:t>
      </w:r>
      <w:r w:rsidR="00C33448" w:rsidRPr="007E66A3">
        <w:rPr>
          <w:b w:val="0"/>
          <w:color w:val="000000"/>
          <w:sz w:val="28"/>
          <w:szCs w:val="28"/>
          <w:shd w:val="clear" w:color="auto" w:fill="FFFFFF"/>
        </w:rPr>
        <w:t>Порядка досудебного (внесудебного) обжалования заявителем решений и действий (бездействия) органов, администрации Темрюкского городского поселения Темрюкского района, предоставляющих муниципальную услугу, должностных лиц органов, предоставляющих муниципальную услугу, либо муниципальных служащих администрации Темрюкского городского поселения Темрюкского района, а также организаций, осуществляющих функции по предоставлению муниципальных услуг, или их работников, утвержденного постановлением от 02 июля 2018 года № 617 «Об утверждении Порядка досудебного (внесудебного) обжалования заявителем решений и действий (бездействия) органов, администрации Темрюкского городского поселения Темрюкского района, предоставляющих муниципальную услугу, должностных лиц органов, предоставляющих муниципальную услугу, либо муниципальных служащих администрации Темрюкского городского поселения Темрюкского района, а также организаций, осуществляющих функции по предоставлению муниципальных услуг, или их работников».</w:t>
      </w:r>
    </w:p>
    <w:p w:rsidR="001618B7" w:rsidRPr="005D03F5" w:rsidRDefault="005D03F5" w:rsidP="005D03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03F5">
        <w:rPr>
          <w:rFonts w:ascii="Times New Roman" w:hAnsi="Times New Roman" w:cs="Times New Roman"/>
          <w:color w:val="000000"/>
          <w:sz w:val="28"/>
          <w:szCs w:val="28"/>
        </w:rPr>
        <w:t xml:space="preserve">В связи с принятием данного постановления потребуется признание утратившим силу </w:t>
      </w:r>
      <w:r w:rsidR="0019347D" w:rsidRPr="00952A09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Темрюкского городского поселения Темрюкского района от </w:t>
      </w:r>
      <w:r w:rsidR="0019347D">
        <w:rPr>
          <w:rFonts w:ascii="Times New Roman" w:hAnsi="Times New Roman" w:cs="Times New Roman"/>
          <w:sz w:val="28"/>
          <w:szCs w:val="28"/>
        </w:rPr>
        <w:t>13</w:t>
      </w:r>
      <w:r w:rsidR="0019347D" w:rsidRPr="00952A09">
        <w:rPr>
          <w:rFonts w:ascii="Times New Roman" w:hAnsi="Times New Roman" w:cs="Times New Roman"/>
          <w:sz w:val="28"/>
          <w:szCs w:val="28"/>
        </w:rPr>
        <w:t xml:space="preserve"> </w:t>
      </w:r>
      <w:r w:rsidR="0019347D">
        <w:rPr>
          <w:rFonts w:ascii="Times New Roman" w:hAnsi="Times New Roman" w:cs="Times New Roman"/>
          <w:sz w:val="28"/>
          <w:szCs w:val="28"/>
        </w:rPr>
        <w:t>марта</w:t>
      </w:r>
      <w:r w:rsidR="0019347D" w:rsidRPr="00952A09">
        <w:rPr>
          <w:rFonts w:ascii="Times New Roman" w:hAnsi="Times New Roman" w:cs="Times New Roman"/>
          <w:sz w:val="28"/>
          <w:szCs w:val="28"/>
        </w:rPr>
        <w:t xml:space="preserve"> 2018 года </w:t>
      </w:r>
      <w:r w:rsidR="0019347D" w:rsidRPr="0092620B">
        <w:rPr>
          <w:rFonts w:ascii="Times New Roman" w:hAnsi="Times New Roman" w:cs="Times New Roman"/>
          <w:sz w:val="28"/>
          <w:szCs w:val="28"/>
        </w:rPr>
        <w:t>№ 243 «Об утверждении административного регламента предоставления муниципальной услуги «Выдача</w:t>
      </w:r>
      <w:r w:rsidR="001934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347D" w:rsidRPr="0092620B">
        <w:rPr>
          <w:rFonts w:ascii="Times New Roman" w:hAnsi="Times New Roman" w:cs="Times New Roman"/>
          <w:sz w:val="28"/>
          <w:szCs w:val="28"/>
        </w:rPr>
        <w:t>специального</w:t>
      </w:r>
      <w:r w:rsidR="001934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347D" w:rsidRPr="0092620B">
        <w:rPr>
          <w:rFonts w:ascii="Times New Roman" w:hAnsi="Times New Roman" w:cs="Times New Roman"/>
          <w:sz w:val="28"/>
          <w:szCs w:val="28"/>
        </w:rPr>
        <w:t>разрешения</w:t>
      </w:r>
      <w:r w:rsidR="001934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347D" w:rsidRPr="0092620B">
        <w:rPr>
          <w:rFonts w:ascii="Times New Roman" w:hAnsi="Times New Roman" w:cs="Times New Roman"/>
          <w:sz w:val="28"/>
          <w:szCs w:val="28"/>
        </w:rPr>
        <w:t>на</w:t>
      </w:r>
      <w:r w:rsidR="001934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347D" w:rsidRPr="0092620B">
        <w:rPr>
          <w:rFonts w:ascii="Times New Roman" w:hAnsi="Times New Roman" w:cs="Times New Roman"/>
          <w:sz w:val="28"/>
          <w:szCs w:val="28"/>
        </w:rPr>
        <w:t>движение</w:t>
      </w:r>
      <w:r w:rsidR="001934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347D" w:rsidRPr="0092620B">
        <w:rPr>
          <w:rFonts w:ascii="Times New Roman" w:hAnsi="Times New Roman" w:cs="Times New Roman"/>
          <w:sz w:val="28"/>
          <w:szCs w:val="28"/>
        </w:rPr>
        <w:t>по</w:t>
      </w:r>
      <w:r w:rsidR="001934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347D" w:rsidRPr="0092620B">
        <w:rPr>
          <w:rFonts w:ascii="Times New Roman" w:hAnsi="Times New Roman" w:cs="Times New Roman"/>
          <w:sz w:val="28"/>
          <w:szCs w:val="28"/>
        </w:rPr>
        <w:t>автомобильным</w:t>
      </w:r>
      <w:r w:rsidR="001934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347D" w:rsidRPr="0092620B">
        <w:rPr>
          <w:rFonts w:ascii="Times New Roman" w:hAnsi="Times New Roman" w:cs="Times New Roman"/>
          <w:sz w:val="28"/>
          <w:szCs w:val="28"/>
        </w:rPr>
        <w:t>дорогам</w:t>
      </w:r>
      <w:r w:rsidR="001934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347D" w:rsidRPr="0092620B">
        <w:rPr>
          <w:rFonts w:ascii="Times New Roman" w:hAnsi="Times New Roman" w:cs="Times New Roman"/>
          <w:sz w:val="28"/>
          <w:szCs w:val="28"/>
        </w:rPr>
        <w:t>местного</w:t>
      </w:r>
      <w:r w:rsidR="001934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347D" w:rsidRPr="0092620B">
        <w:rPr>
          <w:rFonts w:ascii="Times New Roman" w:hAnsi="Times New Roman" w:cs="Times New Roman"/>
          <w:sz w:val="28"/>
          <w:szCs w:val="28"/>
        </w:rPr>
        <w:t>значения</w:t>
      </w:r>
      <w:r w:rsidR="001934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347D" w:rsidRPr="0092620B">
        <w:rPr>
          <w:rFonts w:ascii="Times New Roman" w:hAnsi="Times New Roman" w:cs="Times New Roman"/>
          <w:sz w:val="28"/>
          <w:szCs w:val="28"/>
        </w:rPr>
        <w:t>тяжеловесного</w:t>
      </w:r>
      <w:r w:rsidR="001934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347D" w:rsidRPr="0092620B">
        <w:rPr>
          <w:rFonts w:ascii="Times New Roman" w:hAnsi="Times New Roman" w:cs="Times New Roman"/>
          <w:sz w:val="28"/>
          <w:szCs w:val="28"/>
        </w:rPr>
        <w:t>и (или) крупногабаритного транспортного средства»</w:t>
      </w:r>
      <w:r w:rsidRPr="005D03F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33448" w:rsidRDefault="00C33448" w:rsidP="007E66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6950" w:rsidRPr="005D03F5" w:rsidRDefault="00186950" w:rsidP="007E66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66A3" w:rsidRPr="007E66A3" w:rsidRDefault="007E66A3" w:rsidP="007E66A3">
      <w:pPr>
        <w:pStyle w:val="aa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66A3">
        <w:rPr>
          <w:rFonts w:ascii="Times New Roman" w:eastAsia="Calibri" w:hAnsi="Times New Roman" w:cs="Times New Roman"/>
          <w:sz w:val="28"/>
          <w:szCs w:val="28"/>
        </w:rPr>
        <w:lastRenderedPageBreak/>
        <w:t>Начальник отдела по вопросам</w:t>
      </w:r>
    </w:p>
    <w:p w:rsidR="007E66A3" w:rsidRPr="007E66A3" w:rsidRDefault="007E66A3" w:rsidP="007E66A3">
      <w:pPr>
        <w:pStyle w:val="aa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66A3">
        <w:rPr>
          <w:rFonts w:ascii="Times New Roman" w:eastAsia="Calibri" w:hAnsi="Times New Roman" w:cs="Times New Roman"/>
          <w:sz w:val="28"/>
          <w:szCs w:val="28"/>
        </w:rPr>
        <w:t>жилищно-коммунального хозяйства администрации</w:t>
      </w:r>
    </w:p>
    <w:p w:rsidR="007E66A3" w:rsidRPr="007E66A3" w:rsidRDefault="007E66A3" w:rsidP="007E66A3">
      <w:pPr>
        <w:pStyle w:val="aa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66A3">
        <w:rPr>
          <w:rFonts w:ascii="Times New Roman" w:eastAsia="Calibri" w:hAnsi="Times New Roman" w:cs="Times New Roman"/>
          <w:sz w:val="28"/>
          <w:szCs w:val="28"/>
        </w:rPr>
        <w:t>Темрюкского городского поселения</w:t>
      </w:r>
    </w:p>
    <w:p w:rsidR="007E66A3" w:rsidRPr="007E66A3" w:rsidRDefault="007E66A3" w:rsidP="007E66A3">
      <w:pPr>
        <w:pStyle w:val="aa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66A3">
        <w:rPr>
          <w:rFonts w:ascii="Times New Roman" w:eastAsia="Calibri" w:hAnsi="Times New Roman" w:cs="Times New Roman"/>
          <w:sz w:val="28"/>
          <w:szCs w:val="28"/>
        </w:rPr>
        <w:t xml:space="preserve">Темрюкского района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7E66A3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E66A3">
        <w:rPr>
          <w:rFonts w:ascii="Times New Roman" w:eastAsia="Calibri" w:hAnsi="Times New Roman" w:cs="Times New Roman"/>
          <w:sz w:val="28"/>
          <w:szCs w:val="28"/>
        </w:rPr>
        <w:t xml:space="preserve">               С.Ю. Самков</w:t>
      </w:r>
    </w:p>
    <w:p w:rsidR="003358E6" w:rsidRDefault="003358E6" w:rsidP="007E66A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692E22" w:rsidRDefault="00692E22" w:rsidP="001618B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Default="005D03F5" w:rsidP="001618B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Default="005D03F5" w:rsidP="001618B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Default="005D03F5" w:rsidP="001618B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Default="005D03F5" w:rsidP="001618B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Default="005D03F5" w:rsidP="001618B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Default="005D03F5" w:rsidP="001618B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Default="005D03F5" w:rsidP="001618B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Default="005D03F5" w:rsidP="001618B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Default="005D03F5" w:rsidP="001618B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Default="005D03F5" w:rsidP="001618B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Default="005D03F5" w:rsidP="001618B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Default="005D03F5" w:rsidP="001618B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Default="005D03F5" w:rsidP="001618B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Default="005D03F5" w:rsidP="001618B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Default="005D03F5" w:rsidP="001618B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Default="005D03F5" w:rsidP="001618B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Default="005D03F5" w:rsidP="001618B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Default="005D03F5" w:rsidP="001618B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Default="005D03F5" w:rsidP="001618B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Default="005D03F5" w:rsidP="001618B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Default="005D03F5" w:rsidP="001618B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Default="005D03F5" w:rsidP="001618B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Default="005D03F5" w:rsidP="001618B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Default="005D03F5" w:rsidP="001618B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Default="005D03F5" w:rsidP="001618B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Default="005D03F5" w:rsidP="001618B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Default="005D03F5" w:rsidP="001618B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Default="005D03F5" w:rsidP="001618B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Default="005D03F5" w:rsidP="001618B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Default="005D03F5" w:rsidP="001618B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Default="005D03F5" w:rsidP="001618B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Default="005D03F5" w:rsidP="001618B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Default="005D03F5" w:rsidP="001618B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Default="005D03F5" w:rsidP="001618B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Default="005D03F5" w:rsidP="001618B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Default="005D03F5" w:rsidP="001618B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Pr="005D03F5" w:rsidRDefault="005D03F5" w:rsidP="001618B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692E22" w:rsidRPr="005D03F5" w:rsidRDefault="007E66A3" w:rsidP="001618B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D03F5">
        <w:rPr>
          <w:rFonts w:ascii="Times New Roman" w:hAnsi="Times New Roman"/>
          <w:sz w:val="28"/>
          <w:szCs w:val="28"/>
        </w:rPr>
        <w:t>С.Ю. Самков</w:t>
      </w:r>
    </w:p>
    <w:p w:rsidR="00DE0C97" w:rsidRPr="005D03F5" w:rsidRDefault="001618B7">
      <w:pPr>
        <w:spacing w:after="0" w:line="240" w:lineRule="auto"/>
        <w:contextualSpacing/>
        <w:jc w:val="both"/>
        <w:rPr>
          <w:sz w:val="28"/>
          <w:szCs w:val="28"/>
        </w:rPr>
      </w:pPr>
      <w:r w:rsidRPr="005D03F5">
        <w:rPr>
          <w:rFonts w:ascii="Times New Roman" w:hAnsi="Times New Roman"/>
          <w:sz w:val="28"/>
          <w:szCs w:val="28"/>
        </w:rPr>
        <w:t>8(86148)</w:t>
      </w:r>
      <w:r w:rsidR="007E66A3" w:rsidRPr="005D03F5">
        <w:rPr>
          <w:rFonts w:ascii="Times New Roman" w:hAnsi="Times New Roman"/>
          <w:sz w:val="28"/>
          <w:szCs w:val="28"/>
        </w:rPr>
        <w:t xml:space="preserve"> 6-03-30</w:t>
      </w:r>
    </w:p>
    <w:sectPr w:rsidR="00DE0C97" w:rsidRPr="005D03F5" w:rsidSect="007E66A3">
      <w:headerReference w:type="default" r:id="rId6"/>
      <w:pgSz w:w="11906" w:h="16838"/>
      <w:pgMar w:top="1134" w:right="567" w:bottom="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142B" w:rsidRDefault="0042142B" w:rsidP="00DF6833">
      <w:pPr>
        <w:spacing w:after="0" w:line="240" w:lineRule="auto"/>
      </w:pPr>
      <w:r>
        <w:separator/>
      </w:r>
    </w:p>
  </w:endnote>
  <w:endnote w:type="continuationSeparator" w:id="1">
    <w:p w:rsidR="0042142B" w:rsidRDefault="0042142B" w:rsidP="00DF6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142B" w:rsidRDefault="0042142B" w:rsidP="00DF6833">
      <w:pPr>
        <w:spacing w:after="0" w:line="240" w:lineRule="auto"/>
      </w:pPr>
      <w:r>
        <w:separator/>
      </w:r>
    </w:p>
  </w:footnote>
  <w:footnote w:type="continuationSeparator" w:id="1">
    <w:p w:rsidR="0042142B" w:rsidRDefault="0042142B" w:rsidP="00DF6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833" w:rsidRPr="00DF6833" w:rsidRDefault="00DF6833" w:rsidP="00DF6833">
    <w:pPr>
      <w:pStyle w:val="a4"/>
      <w:jc w:val="center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1103"/>
    <w:rsid w:val="001260A2"/>
    <w:rsid w:val="00150DDA"/>
    <w:rsid w:val="001618B7"/>
    <w:rsid w:val="00186950"/>
    <w:rsid w:val="0019347D"/>
    <w:rsid w:val="00303E1D"/>
    <w:rsid w:val="003358E6"/>
    <w:rsid w:val="00385433"/>
    <w:rsid w:val="003F1103"/>
    <w:rsid w:val="0042142B"/>
    <w:rsid w:val="00520AB1"/>
    <w:rsid w:val="00527A93"/>
    <w:rsid w:val="005C0265"/>
    <w:rsid w:val="005D03F5"/>
    <w:rsid w:val="00645F43"/>
    <w:rsid w:val="00692E22"/>
    <w:rsid w:val="00697FA1"/>
    <w:rsid w:val="00783621"/>
    <w:rsid w:val="007E66A3"/>
    <w:rsid w:val="0089144F"/>
    <w:rsid w:val="008F79B5"/>
    <w:rsid w:val="00905716"/>
    <w:rsid w:val="009C5B77"/>
    <w:rsid w:val="009E4638"/>
    <w:rsid w:val="00A11C46"/>
    <w:rsid w:val="00B82C72"/>
    <w:rsid w:val="00C33448"/>
    <w:rsid w:val="00C43C27"/>
    <w:rsid w:val="00D95DAC"/>
    <w:rsid w:val="00DA1A5D"/>
    <w:rsid w:val="00DD6649"/>
    <w:rsid w:val="00DE0C97"/>
    <w:rsid w:val="00DF6833"/>
    <w:rsid w:val="00E063C4"/>
    <w:rsid w:val="00E641D9"/>
    <w:rsid w:val="00E90BBC"/>
    <w:rsid w:val="00EB2DCB"/>
    <w:rsid w:val="00EF2C53"/>
    <w:rsid w:val="00F550BA"/>
    <w:rsid w:val="00FD2A81"/>
    <w:rsid w:val="00FD3BCE"/>
    <w:rsid w:val="00FE6E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649"/>
  </w:style>
  <w:style w:type="paragraph" w:styleId="1">
    <w:name w:val="heading 1"/>
    <w:basedOn w:val="a"/>
    <w:link w:val="10"/>
    <w:uiPriority w:val="9"/>
    <w:qFormat/>
    <w:rsid w:val="003358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FE6EA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3"/>
    <w:rsid w:val="00FE6EA9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0">
    <w:name w:val="Заголовок 1 Знак"/>
    <w:basedOn w:val="a0"/>
    <w:link w:val="1"/>
    <w:uiPriority w:val="9"/>
    <w:rsid w:val="003358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header"/>
    <w:basedOn w:val="a"/>
    <w:link w:val="a5"/>
    <w:uiPriority w:val="99"/>
    <w:unhideWhenUsed/>
    <w:rsid w:val="00DF6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F6833"/>
  </w:style>
  <w:style w:type="paragraph" w:styleId="a6">
    <w:name w:val="footer"/>
    <w:basedOn w:val="a"/>
    <w:link w:val="a7"/>
    <w:uiPriority w:val="99"/>
    <w:unhideWhenUsed/>
    <w:rsid w:val="00DF6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F6833"/>
  </w:style>
  <w:style w:type="paragraph" w:styleId="a8">
    <w:name w:val="Balloon Text"/>
    <w:basedOn w:val="a"/>
    <w:link w:val="a9"/>
    <w:uiPriority w:val="99"/>
    <w:semiHidden/>
    <w:unhideWhenUsed/>
    <w:rsid w:val="00A11C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1C46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7E66A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358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FE6EA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3"/>
    <w:rsid w:val="00FE6EA9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0">
    <w:name w:val="Заголовок 1 Знак"/>
    <w:basedOn w:val="a0"/>
    <w:link w:val="1"/>
    <w:uiPriority w:val="9"/>
    <w:rsid w:val="003358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header"/>
    <w:basedOn w:val="a"/>
    <w:link w:val="a5"/>
    <w:uiPriority w:val="99"/>
    <w:unhideWhenUsed/>
    <w:rsid w:val="00DF6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F6833"/>
  </w:style>
  <w:style w:type="paragraph" w:styleId="a6">
    <w:name w:val="footer"/>
    <w:basedOn w:val="a"/>
    <w:link w:val="a7"/>
    <w:uiPriority w:val="99"/>
    <w:unhideWhenUsed/>
    <w:rsid w:val="00DF6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F6833"/>
  </w:style>
  <w:style w:type="paragraph" w:styleId="a8">
    <w:name w:val="Balloon Text"/>
    <w:basedOn w:val="a"/>
    <w:link w:val="a9"/>
    <w:uiPriority w:val="99"/>
    <w:semiHidden/>
    <w:unhideWhenUsed/>
    <w:rsid w:val="00A11C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1C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6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Владимир</cp:lastModifiedBy>
  <cp:revision>12</cp:revision>
  <cp:lastPrinted>2018-12-17T14:02:00Z</cp:lastPrinted>
  <dcterms:created xsi:type="dcterms:W3CDTF">2018-12-17T13:58:00Z</dcterms:created>
  <dcterms:modified xsi:type="dcterms:W3CDTF">2018-12-18T12:44:00Z</dcterms:modified>
</cp:coreProperties>
</file>